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2779A1" w:rsidRDefault="00452F27" w:rsidP="00452F27">
      <w:pPr>
        <w:jc w:val="both"/>
        <w:rPr>
          <w:b/>
          <w:color w:val="FF0000"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596D52">
        <w:rPr>
          <w:b/>
          <w:sz w:val="24"/>
          <w:szCs w:val="24"/>
        </w:rPr>
        <w:t>2</w:t>
      </w:r>
      <w:r w:rsidR="00C67FDB">
        <w:rPr>
          <w:b/>
          <w:sz w:val="24"/>
          <w:szCs w:val="24"/>
        </w:rPr>
        <w:t>7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C67FDB">
        <w:rPr>
          <w:rFonts w:ascii="Arial" w:hAnsi="Arial"/>
          <w:b/>
          <w:bCs/>
          <w:snapToGrid w:val="0"/>
          <w:sz w:val="28"/>
        </w:rPr>
        <w:t>14</w:t>
      </w:r>
      <w:r w:rsidR="005E008C">
        <w:rPr>
          <w:rFonts w:ascii="Arial" w:hAnsi="Arial"/>
          <w:b/>
          <w:bCs/>
          <w:snapToGrid w:val="0"/>
          <w:sz w:val="28"/>
        </w:rPr>
        <w:t>/04/2016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36D93" w:rsidRPr="00D94EE0" w:rsidRDefault="008135DB" w:rsidP="005E008C">
      <w:pPr>
        <w:jc w:val="both"/>
        <w:rPr>
          <w:b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r w:rsidR="002779A1" w:rsidRPr="002779A1">
        <w:rPr>
          <w:rFonts w:ascii="Arial" w:hAnsi="Arial" w:cs="Arial"/>
          <w:b/>
          <w:bCs/>
          <w:sz w:val="24"/>
          <w:szCs w:val="24"/>
        </w:rPr>
        <w:t xml:space="preserve"> </w:t>
      </w:r>
      <w:r w:rsidR="00215ED3">
        <w:rPr>
          <w:rFonts w:ascii="Arial" w:hAnsi="Arial" w:cs="Arial"/>
          <w:b/>
          <w:bCs/>
          <w:sz w:val="24"/>
          <w:szCs w:val="24"/>
        </w:rPr>
        <w:t xml:space="preserve">ATTO DI INDIRIZZO AL RESPOSABILE DELL’UFFICIO TECNICO PER PREDISPORRE ATTI NECESSARI ALL’USO CIVICO 2016 – DA EFFETTUARSI NELLA PARTICELLA UTILIZZATA NELL’ANNO PRECEDENTE E GIA’ AUTORIZZATA </w:t>
      </w:r>
      <w:r w:rsidR="005E008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79A1" w:rsidRPr="00223E6D" w:rsidRDefault="002779A1" w:rsidP="0027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C67FDB" w:rsidRPr="00C67FDB">
        <w:rPr>
          <w:rFonts w:ascii="Arial" w:hAnsi="Arial" w:cs="Arial"/>
          <w:b/>
        </w:rPr>
        <w:t>14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5E008C">
        <w:rPr>
          <w:rFonts w:ascii="Arial" w:hAnsi="Arial" w:cs="Arial"/>
          <w:b/>
        </w:rPr>
        <w:t xml:space="preserve">APRILE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C67FDB">
        <w:rPr>
          <w:rFonts w:ascii="Arial" w:hAnsi="Arial" w:cs="Arial"/>
          <w:b/>
        </w:rPr>
        <w:t>1</w:t>
      </w:r>
      <w:r w:rsidR="00964DEB">
        <w:rPr>
          <w:rFonts w:ascii="Arial" w:hAnsi="Arial" w:cs="Arial"/>
          <w:b/>
        </w:rPr>
        <w:t>,</w:t>
      </w:r>
      <w:r w:rsidR="00C67FDB">
        <w:rPr>
          <w:rFonts w:ascii="Arial" w:hAnsi="Arial" w:cs="Arial"/>
          <w:b/>
        </w:rPr>
        <w:t>3</w:t>
      </w:r>
      <w:r w:rsidR="00120369">
        <w:rPr>
          <w:rFonts w:ascii="Arial" w:hAnsi="Arial" w:cs="Arial"/>
          <w:b/>
        </w:rPr>
        <w:t>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D476F" w:rsidRPr="004D476F" w:rsidRDefault="004D476F" w:rsidP="004D476F">
      <w:pP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</w:pPr>
    </w:p>
    <w:p w:rsidR="00215ED3" w:rsidRPr="00A2483F" w:rsidRDefault="00215ED3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color w:val="040407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VISTO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il progetto (in atti) per l'esecuzione di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interventocolturale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 xml:space="preserve"> nella part 54 denominata "Prati del Lupo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" </w:t>
      </w:r>
      <w:r w:rsidRPr="00A2483F">
        <w:rPr>
          <w:rFonts w:ascii="Arial" w:hAnsi="Arial" w:cs="Arial"/>
          <w:color w:val="040407"/>
          <w:shd w:val="clear" w:color="auto" w:fill="FEFFFF"/>
        </w:rPr>
        <w:br/>
      </w:r>
      <w:r w:rsidRPr="00A2483F">
        <w:rPr>
          <w:rFonts w:ascii="Arial" w:hAnsi="Arial" w:cs="Arial"/>
          <w:color w:val="27272A"/>
          <w:shd w:val="clear" w:color="auto" w:fill="FEFFFF"/>
        </w:rPr>
        <w:t>de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l </w:t>
      </w:r>
      <w:r w:rsidRPr="00A2483F">
        <w:rPr>
          <w:rFonts w:ascii="Arial" w:hAnsi="Arial" w:cs="Arial"/>
          <w:color w:val="27272A"/>
          <w:shd w:val="clear" w:color="auto" w:fill="FEFFFF"/>
        </w:rPr>
        <w:t>Comune di Bisegna, elaborato in data 17 Giugno 2014 dal Dr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.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Agr</w:t>
      </w:r>
      <w:proofErr w:type="spellEnd"/>
      <w:r w:rsidRPr="00A2483F">
        <w:rPr>
          <w:rFonts w:ascii="Arial" w:hAnsi="Arial" w:cs="Arial"/>
          <w:color w:val="040407"/>
          <w:shd w:val="clear" w:color="auto" w:fill="FEFFFF"/>
        </w:rPr>
        <w:t xml:space="preserve">. </w:t>
      </w:r>
      <w:r w:rsidRPr="00A2483F">
        <w:rPr>
          <w:rFonts w:ascii="Arial" w:hAnsi="Arial" w:cs="Arial"/>
          <w:color w:val="27272A"/>
          <w:shd w:val="clear" w:color="auto" w:fill="FEFFFF"/>
        </w:rPr>
        <w:t>Sergio Di Vito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; </w:t>
      </w:r>
    </w:p>
    <w:p w:rsidR="00215ED3" w:rsidRPr="00A2483F" w:rsidRDefault="00215ED3" w:rsidP="00215ED3">
      <w:pPr>
        <w:pStyle w:val="Stile"/>
        <w:shd w:val="clear" w:color="auto" w:fill="FEFFFF"/>
        <w:spacing w:before="211" w:line="244" w:lineRule="exact"/>
        <w:ind w:left="38" w:right="13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VISTA </w:t>
      </w:r>
      <w:r w:rsidRPr="00A2483F">
        <w:rPr>
          <w:rFonts w:ascii="Arial" w:hAnsi="Arial" w:cs="Arial"/>
          <w:color w:val="27272A"/>
          <w:shd w:val="clear" w:color="auto" w:fill="FEFFFF"/>
        </w:rPr>
        <w:t>la Determinazione n. 63 del 03/07/2014 del Responsabile del Servizio del Comune di Bisegna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,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con </w:t>
      </w:r>
      <w:r w:rsidRPr="00A2483F">
        <w:rPr>
          <w:rFonts w:ascii="Arial" w:hAnsi="Arial" w:cs="Arial"/>
          <w:color w:val="27272A"/>
          <w:shd w:val="clear" w:color="auto" w:fill="FEFFFF"/>
        </w:rPr>
        <w:br/>
      </w:r>
      <w:r w:rsidRPr="00A2483F">
        <w:rPr>
          <w:rFonts w:ascii="Arial" w:hAnsi="Arial" w:cs="Arial"/>
          <w:i/>
          <w:iCs/>
          <w:color w:val="27272A"/>
          <w:w w:val="66"/>
          <w:shd w:val="clear" w:color="auto" w:fill="FEFFFF"/>
        </w:rPr>
        <w:t xml:space="preserve">la </w:t>
      </w:r>
      <w:r w:rsidRPr="00A2483F">
        <w:rPr>
          <w:rFonts w:ascii="Arial" w:hAnsi="Arial" w:cs="Arial"/>
          <w:i/>
          <w:iCs/>
          <w:color w:val="27272A"/>
          <w:w w:val="62"/>
          <w:shd w:val="clear" w:color="auto" w:fill="FEFFFF"/>
        </w:rPr>
        <w:t xml:space="preserve">quale approvava </w:t>
      </w:r>
      <w:r w:rsidRPr="00A2483F">
        <w:rPr>
          <w:rFonts w:ascii="Arial" w:hAnsi="Arial" w:cs="Arial"/>
          <w:color w:val="27272A"/>
          <w:w w:val="107"/>
          <w:shd w:val="clear" w:color="auto" w:fill="FEFFFF"/>
        </w:rPr>
        <w:t xml:space="preserve">il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progetto e prendeva atto dello Studio sulla Valutazione di Incidenza; </w:t>
      </w:r>
    </w:p>
    <w:p w:rsidR="00215ED3" w:rsidRPr="00A2483F" w:rsidRDefault="00215ED3" w:rsidP="00215ED3">
      <w:pPr>
        <w:pStyle w:val="Stile"/>
        <w:shd w:val="clear" w:color="auto" w:fill="FEFFFF"/>
        <w:spacing w:before="211" w:line="244" w:lineRule="exact"/>
        <w:ind w:left="38" w:right="13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VISTA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la nota n. 8026/14 del 02/12/2014 (in atti) ricevuta dal Comune di Bisegna in data 06/12/2014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prot</w:t>
      </w:r>
      <w:proofErr w:type="spellEnd"/>
      <w:r w:rsidRPr="00A2483F">
        <w:rPr>
          <w:rFonts w:ascii="Arial" w:hAnsi="Arial" w:cs="Arial"/>
          <w:color w:val="000000"/>
          <w:shd w:val="clear" w:color="auto" w:fill="FEFFFF"/>
        </w:rPr>
        <w:t xml:space="preserve">.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n.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 xml:space="preserve">1548, con la quale l'Ente Parco Nazionale d'Abruzzo Lazio e Molise, ha approvato il medesimo progetto; </w:t>
      </w:r>
    </w:p>
    <w:p w:rsidR="00215ED3" w:rsidRPr="00A2483F" w:rsidRDefault="00215ED3" w:rsidP="00215ED3">
      <w:pPr>
        <w:pStyle w:val="Stile"/>
        <w:shd w:val="clear" w:color="auto" w:fill="FEFFFF"/>
        <w:spacing w:before="182" w:line="230" w:lineRule="exact"/>
        <w:ind w:left="38" w:right="9"/>
        <w:rPr>
          <w:rFonts w:ascii="Arial" w:hAnsi="Arial" w:cs="Arial"/>
          <w:color w:val="040407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VISTA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la Determinazione n. DH41/204 datata 26/02/2015, trasmessa con nota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prot</w:t>
      </w:r>
      <w:proofErr w:type="spellEnd"/>
      <w:r w:rsidRPr="00A2483F">
        <w:rPr>
          <w:rFonts w:ascii="Arial" w:hAnsi="Arial" w:cs="Arial"/>
          <w:color w:val="000000"/>
          <w:shd w:val="clear" w:color="auto" w:fill="FEFFFF"/>
        </w:rPr>
        <w:t xml:space="preserve">.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RA50725 del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26</w:t>
      </w:r>
      <w:r w:rsidRPr="00A2483F">
        <w:rPr>
          <w:rFonts w:ascii="Arial" w:hAnsi="Arial" w:cs="Arial"/>
          <w:color w:val="040407"/>
          <w:shd w:val="clear" w:color="auto" w:fill="FEFFFF"/>
        </w:rPr>
        <w:t>/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02/2014, con la quale il Servizio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Poliche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 xml:space="preserve"> Forestali e Demanio Civico ed Armentizio della Direzione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Politiche Agricole e Di Sviluppo Rurale, Forestale, Cacc</w:t>
      </w:r>
      <w:r w:rsidRPr="00A2483F">
        <w:rPr>
          <w:rFonts w:ascii="Arial" w:hAnsi="Arial" w:cs="Arial"/>
          <w:color w:val="040407"/>
          <w:shd w:val="clear" w:color="auto" w:fill="FEFFFF"/>
        </w:rPr>
        <w:t>i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a e Pesca, Emigrazione - Pescara </w:t>
      </w:r>
      <w:r w:rsidRPr="00A2483F">
        <w:rPr>
          <w:rFonts w:ascii="Arial" w:hAnsi="Arial" w:cs="Arial"/>
          <w:color w:val="27272A"/>
          <w:shd w:val="clear" w:color="auto" w:fill="FEFFFF"/>
        </w:rPr>
        <w:lastRenderedPageBreak/>
        <w:t xml:space="preserve">ha espresso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parere positivo al progetto in esame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. </w:t>
      </w:r>
    </w:p>
    <w:p w:rsidR="00215ED3" w:rsidRPr="00A2483F" w:rsidRDefault="00215ED3" w:rsidP="00215ED3">
      <w:pPr>
        <w:pStyle w:val="Stile"/>
        <w:shd w:val="clear" w:color="auto" w:fill="FEFFFF"/>
        <w:spacing w:before="196" w:line="230" w:lineRule="exact"/>
        <w:ind w:left="34" w:right="28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CONSIDERATO </w:t>
      </w:r>
      <w:r w:rsidRPr="00A2483F">
        <w:rPr>
          <w:rFonts w:ascii="Arial" w:hAnsi="Arial" w:cs="Arial"/>
          <w:color w:val="27272A"/>
          <w:shd w:val="clear" w:color="auto" w:fill="FEFFFF"/>
        </w:rPr>
        <w:t>che il piano suddetto assegnava al taglio una massa complessiva di 8.675,00 q</w:t>
      </w:r>
      <w:r w:rsidRPr="00A2483F">
        <w:rPr>
          <w:rFonts w:ascii="Arial" w:hAnsi="Arial" w:cs="Arial"/>
          <w:color w:val="000000"/>
          <w:shd w:val="clear" w:color="auto" w:fill="FEFFFF"/>
        </w:rPr>
        <w:t>.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li; </w:t>
      </w:r>
    </w:p>
    <w:p w:rsidR="00215ED3" w:rsidRPr="00A2483F" w:rsidRDefault="00215ED3" w:rsidP="00215ED3">
      <w:pPr>
        <w:pStyle w:val="Stile"/>
        <w:shd w:val="clear" w:color="auto" w:fill="FEFFFF"/>
        <w:spacing w:before="201" w:line="230" w:lineRule="exact"/>
        <w:ind w:left="34" w:right="28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CONSIDERATO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che per l'anno 2015 si </w:t>
      </w:r>
      <w:r w:rsidRPr="00A2483F">
        <w:rPr>
          <w:rFonts w:ascii="Arial" w:hAnsi="Arial" w:cs="Arial"/>
          <w:color w:val="27272A"/>
          <w:w w:val="139"/>
          <w:shd w:val="clear" w:color="auto" w:fill="FEFFFF"/>
        </w:rPr>
        <w:t xml:space="preserve">è </w:t>
      </w:r>
      <w:r w:rsidRPr="00A2483F">
        <w:rPr>
          <w:rFonts w:ascii="Arial" w:hAnsi="Arial" w:cs="Arial"/>
          <w:color w:val="27272A"/>
          <w:shd w:val="clear" w:color="auto" w:fill="FEFFFF"/>
        </w:rPr>
        <w:t>effettuato il taglio e ricaccio di una massa legnosa di 2.671,00 q</w:t>
      </w:r>
      <w:r w:rsidRPr="00A2483F">
        <w:rPr>
          <w:rFonts w:ascii="Arial" w:hAnsi="Arial" w:cs="Arial"/>
          <w:color w:val="000000"/>
          <w:shd w:val="clear" w:color="auto" w:fill="FEFFFF"/>
        </w:rPr>
        <w:t>.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li; </w:t>
      </w:r>
    </w:p>
    <w:p w:rsidR="00215ED3" w:rsidRPr="00A2483F" w:rsidRDefault="00215ED3" w:rsidP="00215ED3">
      <w:pPr>
        <w:pStyle w:val="Stile"/>
        <w:shd w:val="clear" w:color="auto" w:fill="FEFFFF"/>
        <w:spacing w:before="192" w:line="230" w:lineRule="exact"/>
        <w:ind w:left="34" w:right="18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CONSIDERATO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che sulla stessa particella boschiva resta una massa legnosa retraibile pari a quintali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4.914</w:t>
      </w:r>
      <w:r w:rsidRPr="00A2483F">
        <w:rPr>
          <w:rFonts w:ascii="Arial" w:hAnsi="Arial" w:cs="Arial"/>
          <w:color w:val="040407"/>
          <w:shd w:val="clear" w:color="auto" w:fill="FEFFFF"/>
        </w:rPr>
        <w:t>,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00 e che tale quantità </w:t>
      </w:r>
      <w:r w:rsidRPr="00A2483F">
        <w:rPr>
          <w:rFonts w:ascii="Arial" w:hAnsi="Arial" w:cs="Arial"/>
          <w:color w:val="27272A"/>
          <w:w w:val="127"/>
          <w:shd w:val="clear" w:color="auto" w:fill="FEFFFF"/>
        </w:rPr>
        <w:t xml:space="preserve">è </w:t>
      </w:r>
      <w:r w:rsidRPr="00A2483F">
        <w:rPr>
          <w:rFonts w:ascii="Arial" w:hAnsi="Arial" w:cs="Arial"/>
          <w:color w:val="27272A"/>
          <w:shd w:val="clear" w:color="auto" w:fill="FEFFFF"/>
        </w:rPr>
        <w:t>sufficiente per effettuare l</w:t>
      </w:r>
      <w:r w:rsidRPr="00A2483F">
        <w:rPr>
          <w:rFonts w:ascii="Arial" w:hAnsi="Arial" w:cs="Arial"/>
          <w:color w:val="040407"/>
          <w:shd w:val="clear" w:color="auto" w:fill="FEFFFF"/>
        </w:rPr>
        <w:t>'</w:t>
      </w:r>
      <w:r w:rsidRPr="00A2483F">
        <w:rPr>
          <w:rFonts w:ascii="Arial" w:hAnsi="Arial" w:cs="Arial"/>
          <w:color w:val="27272A"/>
          <w:shd w:val="clear" w:color="auto" w:fill="FEFFFF"/>
        </w:rPr>
        <w:t>uso civico legnatico per l</w:t>
      </w:r>
      <w:r w:rsidRPr="00A2483F">
        <w:rPr>
          <w:rFonts w:ascii="Arial" w:hAnsi="Arial" w:cs="Arial"/>
          <w:color w:val="040407"/>
          <w:shd w:val="clear" w:color="auto" w:fill="FEFFFF"/>
        </w:rPr>
        <w:t>'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anno 2016; </w:t>
      </w:r>
    </w:p>
    <w:p w:rsidR="00215ED3" w:rsidRPr="00A2483F" w:rsidRDefault="00215ED3" w:rsidP="00215ED3">
      <w:pPr>
        <w:pStyle w:val="Stile"/>
        <w:shd w:val="clear" w:color="auto" w:fill="FEFFFF"/>
        <w:spacing w:before="187" w:line="460" w:lineRule="exact"/>
        <w:ind w:left="29" w:right="124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CONSIDERATO </w:t>
      </w:r>
      <w:r w:rsidRPr="00A2483F">
        <w:rPr>
          <w:rFonts w:ascii="Arial" w:hAnsi="Arial" w:cs="Arial"/>
          <w:color w:val="27272A"/>
          <w:shd w:val="clear" w:color="auto" w:fill="FEFFFF"/>
        </w:rPr>
        <w:t>che occorre affidare l</w:t>
      </w:r>
      <w:r w:rsidRPr="00A2483F">
        <w:rPr>
          <w:rFonts w:ascii="Arial" w:hAnsi="Arial" w:cs="Arial"/>
          <w:color w:val="040407"/>
          <w:shd w:val="clear" w:color="auto" w:fill="FEFFFF"/>
        </w:rPr>
        <w:t>'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incarico per il taglio, ricaccio e consegna legna per l'uso civico 2016; </w:t>
      </w:r>
      <w:r w:rsidRPr="00A2483F">
        <w:rPr>
          <w:rFonts w:ascii="Arial" w:hAnsi="Arial" w:cs="Arial"/>
          <w:color w:val="27272A"/>
          <w:shd w:val="clear" w:color="auto" w:fill="FEFFFF"/>
        </w:rPr>
        <w:br/>
      </w:r>
      <w:r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VISTO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il Piano di Assestamento Forestale del Comune di Bisegna; </w:t>
      </w:r>
    </w:p>
    <w:p w:rsidR="00A2483F" w:rsidRPr="00A2483F" w:rsidRDefault="00A2483F" w:rsidP="00A2483F">
      <w:pPr>
        <w:rPr>
          <w:rFonts w:ascii="Arial" w:hAnsi="Arial" w:cs="Arial"/>
          <w:sz w:val="24"/>
          <w:szCs w:val="24"/>
        </w:rPr>
      </w:pPr>
      <w:r w:rsidRPr="00A2483F">
        <w:rPr>
          <w:rFonts w:ascii="Arial" w:hAnsi="Arial" w:cs="Arial"/>
          <w:sz w:val="24"/>
          <w:szCs w:val="24"/>
        </w:rPr>
        <w:t xml:space="preserve">Con voti unanimi </w:t>
      </w:r>
    </w:p>
    <w:p w:rsidR="00A2483F" w:rsidRPr="00A2483F" w:rsidRDefault="00A2483F" w:rsidP="00A248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2483F" w:rsidRPr="00A2483F" w:rsidRDefault="00A2483F" w:rsidP="00A248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2483F" w:rsidRPr="00A2483F" w:rsidRDefault="00A2483F" w:rsidP="00A248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483F">
        <w:rPr>
          <w:rFonts w:ascii="Arial" w:hAnsi="Arial" w:cs="Arial"/>
          <w:b/>
          <w:bCs/>
          <w:sz w:val="24"/>
          <w:szCs w:val="24"/>
        </w:rPr>
        <w:t xml:space="preserve">  DELIBERA</w:t>
      </w:r>
    </w:p>
    <w:p w:rsidR="00215ED3" w:rsidRPr="00A2483F" w:rsidRDefault="00215ED3" w:rsidP="00215ED3">
      <w:pPr>
        <w:pStyle w:val="Stile"/>
        <w:shd w:val="clear" w:color="auto" w:fill="FEFFFF"/>
        <w:spacing w:before="859" w:line="230" w:lineRule="exact"/>
        <w:ind w:left="10" w:right="28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color w:val="27272A"/>
          <w:shd w:val="clear" w:color="auto" w:fill="FEFFFF"/>
        </w:rPr>
        <w:t xml:space="preserve">A) le premesse formano parte integrante del presente atto; </w:t>
      </w:r>
    </w:p>
    <w:p w:rsidR="00215ED3" w:rsidRPr="00A2483F" w:rsidRDefault="00215ED3" w:rsidP="00215ED3">
      <w:pPr>
        <w:pStyle w:val="Stile"/>
        <w:shd w:val="clear" w:color="auto" w:fill="FEFFFF"/>
        <w:spacing w:before="235" w:line="259" w:lineRule="exact"/>
        <w:ind w:left="379" w:right="109" w:hanging="379"/>
        <w:rPr>
          <w:rFonts w:ascii="Arial" w:hAnsi="Arial" w:cs="Arial"/>
          <w:color w:val="040407"/>
          <w:shd w:val="clear" w:color="auto" w:fill="FEFFFF"/>
        </w:rPr>
      </w:pPr>
      <w:r w:rsidRPr="00A2483F">
        <w:rPr>
          <w:rFonts w:ascii="Arial" w:hAnsi="Arial" w:cs="Arial"/>
          <w:color w:val="27272A"/>
          <w:shd w:val="clear" w:color="auto" w:fill="FEFFFF"/>
        </w:rPr>
        <w:t xml:space="preserve">B) di dare indirizzo al Responsabile del Servizio Area Tecnica di predisporre gli atti necessari per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l</w:t>
      </w:r>
      <w:r w:rsidRPr="00A2483F">
        <w:rPr>
          <w:rFonts w:ascii="Arial" w:hAnsi="Arial" w:cs="Arial"/>
          <w:color w:val="040407"/>
          <w:shd w:val="clear" w:color="auto" w:fill="FEFFFF"/>
        </w:rPr>
        <w:t>'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uso civico legnatico anno 2016 e di utilizzare la particella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assestamentale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 xml:space="preserve"> 54 "Sopra Prati del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 xml:space="preserve">Lupo" che </w:t>
      </w:r>
      <w:r w:rsidRPr="00A2483F">
        <w:rPr>
          <w:rFonts w:ascii="Arial" w:hAnsi="Arial" w:cs="Arial"/>
          <w:color w:val="27272A"/>
          <w:w w:val="129"/>
          <w:shd w:val="clear" w:color="auto" w:fill="FEFFFF"/>
        </w:rPr>
        <w:t xml:space="preserve">è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dotata di massa legnosa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ritraìbile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 xml:space="preserve"> residua pari a quintali 4.914,00 (8.675</w:t>
      </w:r>
      <w:r w:rsidRPr="00A2483F">
        <w:rPr>
          <w:rFonts w:ascii="Arial" w:hAnsi="Arial" w:cs="Arial"/>
          <w:color w:val="040407"/>
          <w:shd w:val="clear" w:color="auto" w:fill="FEFFFF"/>
        </w:rPr>
        <w:t>,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00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ql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 xml:space="preserve"> -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2.761</w:t>
      </w:r>
      <w:r w:rsidRPr="00A2483F">
        <w:rPr>
          <w:rFonts w:ascii="Arial" w:hAnsi="Arial" w:cs="Arial"/>
          <w:color w:val="040407"/>
          <w:shd w:val="clear" w:color="auto" w:fill="FEFFFF"/>
        </w:rPr>
        <w:t>,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00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ql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 xml:space="preserve"> </w:t>
      </w:r>
      <w:r w:rsidRPr="00A2483F">
        <w:rPr>
          <w:rFonts w:ascii="Arial" w:hAnsi="Arial" w:cs="Arial"/>
          <w:color w:val="27272A"/>
          <w:w w:val="57"/>
          <w:shd w:val="clear" w:color="auto" w:fill="FEFFFF"/>
        </w:rPr>
        <w:t xml:space="preserve">=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4.914,00 </w:t>
      </w:r>
      <w:proofErr w:type="spellStart"/>
      <w:r w:rsidRPr="00A2483F">
        <w:rPr>
          <w:rFonts w:ascii="Arial" w:hAnsi="Arial" w:cs="Arial"/>
          <w:color w:val="27272A"/>
          <w:shd w:val="clear" w:color="auto" w:fill="FEFFFF"/>
        </w:rPr>
        <w:t>ql</w:t>
      </w:r>
      <w:proofErr w:type="spellEnd"/>
      <w:r w:rsidRPr="00A2483F">
        <w:rPr>
          <w:rFonts w:ascii="Arial" w:hAnsi="Arial" w:cs="Arial"/>
          <w:color w:val="27272A"/>
          <w:shd w:val="clear" w:color="auto" w:fill="FEFFFF"/>
        </w:rPr>
        <w:t>)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; </w:t>
      </w:r>
    </w:p>
    <w:p w:rsidR="00215ED3" w:rsidRPr="00A2483F" w:rsidRDefault="00215ED3" w:rsidP="00215ED3">
      <w:pPr>
        <w:pStyle w:val="Stile"/>
        <w:numPr>
          <w:ilvl w:val="0"/>
          <w:numId w:val="48"/>
        </w:numPr>
        <w:shd w:val="clear" w:color="auto" w:fill="FEFFFF"/>
        <w:spacing w:before="264" w:line="254" w:lineRule="exact"/>
        <w:ind w:left="360" w:right="124" w:hanging="360"/>
        <w:rPr>
          <w:rFonts w:ascii="Arial" w:hAnsi="Arial" w:cs="Arial"/>
          <w:color w:val="000000"/>
          <w:shd w:val="clear" w:color="auto" w:fill="FEFFFF"/>
        </w:rPr>
      </w:pPr>
      <w:r w:rsidRPr="00A2483F">
        <w:rPr>
          <w:rFonts w:ascii="Arial" w:hAnsi="Arial" w:cs="Arial"/>
          <w:color w:val="27272A"/>
          <w:shd w:val="clear" w:color="auto" w:fill="FEFFFF"/>
        </w:rPr>
        <w:t>di dare atto che la particella boschiva nr</w:t>
      </w:r>
      <w:r w:rsidRPr="00A2483F">
        <w:rPr>
          <w:rFonts w:ascii="Arial" w:hAnsi="Arial" w:cs="Arial"/>
          <w:color w:val="040407"/>
          <w:shd w:val="clear" w:color="auto" w:fill="FEFFFF"/>
        </w:rPr>
        <w:t xml:space="preserve">. 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54 con il relativo piano di taglio sono stati già </w:t>
      </w:r>
      <w:r w:rsidRPr="00A2483F">
        <w:rPr>
          <w:rFonts w:ascii="Arial" w:hAnsi="Arial" w:cs="Arial"/>
          <w:color w:val="27272A"/>
          <w:shd w:val="clear" w:color="auto" w:fill="FEFFFF"/>
        </w:rPr>
        <w:br/>
        <w:t>autorizzati dagli enti competenti</w:t>
      </w:r>
      <w:r w:rsidRPr="00A2483F">
        <w:rPr>
          <w:rFonts w:ascii="Arial" w:hAnsi="Arial" w:cs="Arial"/>
          <w:color w:val="000000"/>
          <w:shd w:val="clear" w:color="auto" w:fill="FEFFFF"/>
        </w:rPr>
        <w:t xml:space="preserve">. </w:t>
      </w:r>
    </w:p>
    <w:p w:rsidR="00502D6A" w:rsidRPr="00A2483F" w:rsidRDefault="00502D6A" w:rsidP="004D476F">
      <w:pPr>
        <w:rPr>
          <w:rFonts w:ascii="Arial" w:hAnsi="Arial" w:cs="Arial"/>
          <w:b/>
          <w:w w:val="92"/>
          <w:sz w:val="24"/>
          <w:szCs w:val="24"/>
          <w:shd w:val="clear" w:color="auto" w:fill="FFFFFF"/>
          <w:lang w:bidi="he-IL"/>
        </w:rPr>
      </w:pPr>
    </w:p>
    <w:p w:rsidR="00502D6A" w:rsidRPr="00A2483F" w:rsidRDefault="00502D6A" w:rsidP="004D476F">
      <w:pPr>
        <w:rPr>
          <w:rFonts w:ascii="Arial" w:hAnsi="Arial" w:cs="Arial"/>
          <w:b/>
          <w:w w:val="92"/>
          <w:sz w:val="24"/>
          <w:szCs w:val="24"/>
          <w:shd w:val="clear" w:color="auto" w:fill="FFFFFF"/>
          <w:lang w:bidi="he-IL"/>
        </w:rPr>
      </w:pPr>
    </w:p>
    <w:p w:rsidR="00502D6A" w:rsidRPr="00A2483F" w:rsidRDefault="00502D6A" w:rsidP="004D476F">
      <w:pPr>
        <w:rPr>
          <w:rFonts w:ascii="Arial" w:hAnsi="Arial" w:cs="Arial"/>
          <w:w w:val="92"/>
          <w:sz w:val="24"/>
          <w:szCs w:val="24"/>
          <w:shd w:val="clear" w:color="auto" w:fill="FFFFFF"/>
          <w:lang w:bidi="he-IL"/>
        </w:rPr>
      </w:pPr>
    </w:p>
    <w:p w:rsidR="0057290C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85512F">
        <w:rPr>
          <w:rFonts w:ascii="Arial" w:hAnsi="Arial" w:cs="Arial"/>
          <w:sz w:val="24"/>
          <w:szCs w:val="24"/>
        </w:rPr>
        <w:t>F.to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85512F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FA1536">
        <w:rPr>
          <w:rFonts w:ascii="Arial" w:hAnsi="Arial" w:cs="Arial"/>
          <w:b/>
          <w:snapToGrid w:val="0"/>
          <w:sz w:val="24"/>
        </w:rPr>
        <w:t>1</w:t>
      </w:r>
      <w:r w:rsidR="00A2483F">
        <w:rPr>
          <w:rFonts w:ascii="Arial" w:hAnsi="Arial" w:cs="Arial"/>
          <w:b/>
          <w:snapToGrid w:val="0"/>
          <w:sz w:val="24"/>
        </w:rPr>
        <w:t>6</w:t>
      </w:r>
      <w:r w:rsidR="00042D63">
        <w:rPr>
          <w:rFonts w:ascii="Arial" w:hAnsi="Arial" w:cs="Arial"/>
          <w:b/>
          <w:snapToGrid w:val="0"/>
          <w:sz w:val="24"/>
        </w:rPr>
        <w:t>/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AB30C7">
        <w:rPr>
          <w:rFonts w:ascii="Arial" w:hAnsi="Arial" w:cs="Arial"/>
          <w:b/>
          <w:snapToGrid w:val="0"/>
          <w:sz w:val="24"/>
        </w:rPr>
        <w:t>4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F37D7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37D72">
        <w:rPr>
          <w:rFonts w:ascii="Arial" w:hAnsi="Arial" w:cs="Arial"/>
          <w:snapToGrid w:val="0"/>
          <w:sz w:val="24"/>
        </w:rPr>
        <w:t>Bisegna,</w:t>
      </w:r>
      <w:r w:rsidR="00DD3C52" w:rsidRPr="00F37D72">
        <w:rPr>
          <w:rFonts w:ascii="Arial" w:hAnsi="Arial" w:cs="Arial"/>
          <w:snapToGrid w:val="0"/>
          <w:sz w:val="24"/>
        </w:rPr>
        <w:t xml:space="preserve"> </w:t>
      </w:r>
      <w:r w:rsidR="00FA1536" w:rsidRPr="00A2483F">
        <w:rPr>
          <w:rFonts w:ascii="Arial" w:hAnsi="Arial" w:cs="Arial"/>
          <w:b/>
          <w:snapToGrid w:val="0"/>
          <w:sz w:val="24"/>
        </w:rPr>
        <w:t>1</w:t>
      </w:r>
      <w:r w:rsidR="00A2483F" w:rsidRPr="00A2483F">
        <w:rPr>
          <w:rFonts w:ascii="Arial" w:hAnsi="Arial" w:cs="Arial"/>
          <w:b/>
          <w:snapToGrid w:val="0"/>
          <w:sz w:val="24"/>
        </w:rPr>
        <w:t>6</w:t>
      </w:r>
      <w:r w:rsidR="00D110D1" w:rsidRPr="00F37D72">
        <w:rPr>
          <w:rFonts w:ascii="Arial" w:hAnsi="Arial" w:cs="Arial"/>
          <w:b/>
          <w:snapToGrid w:val="0"/>
          <w:sz w:val="24"/>
        </w:rPr>
        <w:t>/</w:t>
      </w:r>
      <w:r w:rsidR="00AD41E1" w:rsidRPr="00F37D72">
        <w:rPr>
          <w:rFonts w:ascii="Arial" w:hAnsi="Arial" w:cs="Arial"/>
          <w:b/>
          <w:snapToGrid w:val="0"/>
          <w:sz w:val="24"/>
        </w:rPr>
        <w:t>0</w:t>
      </w:r>
      <w:r w:rsidR="00AB30C7" w:rsidRPr="00F37D72">
        <w:rPr>
          <w:rFonts w:ascii="Arial" w:hAnsi="Arial" w:cs="Arial"/>
          <w:b/>
          <w:snapToGrid w:val="0"/>
          <w:sz w:val="24"/>
        </w:rPr>
        <w:t>4</w:t>
      </w:r>
      <w:r w:rsidR="00D110D1" w:rsidRPr="00F37D72">
        <w:rPr>
          <w:rFonts w:ascii="Arial" w:hAnsi="Arial" w:cs="Arial"/>
          <w:b/>
          <w:snapToGrid w:val="0"/>
          <w:sz w:val="24"/>
        </w:rPr>
        <w:t>/201</w:t>
      </w:r>
      <w:r w:rsidR="00635FB7" w:rsidRPr="00F37D72">
        <w:rPr>
          <w:rFonts w:ascii="Arial" w:hAnsi="Arial" w:cs="Arial"/>
          <w:b/>
          <w:snapToGrid w:val="0"/>
          <w:sz w:val="24"/>
        </w:rPr>
        <w:t>6</w:t>
      </w:r>
    </w:p>
    <w:p w:rsidR="00452F27" w:rsidRPr="00AB30C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85512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 xml:space="preserve"> </w:t>
      </w:r>
      <w:r w:rsidR="00452F27" w:rsidRPr="00C36D93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C36D93">
        <w:rPr>
          <w:rFonts w:ascii="Arial" w:hAnsi="Arial" w:cs="Arial"/>
          <w:snapToGrid w:val="0"/>
          <w:sz w:val="24"/>
        </w:rPr>
        <w:t xml:space="preserve"> </w:t>
      </w:r>
    </w:p>
    <w:p w:rsidR="00452F27" w:rsidRP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>(</w:t>
      </w:r>
      <w:r w:rsidR="00452F27" w:rsidRPr="00C36D93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36D93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36D93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85512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85512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85512F">
        <w:rPr>
          <w:rFonts w:ascii="Arial" w:hAnsi="Arial" w:cs="Arial"/>
          <w:snapToGrid w:val="0"/>
          <w:sz w:val="24"/>
        </w:rPr>
        <w:instrText xml:space="preserve"> FORMDROPDOWN </w:instrText>
      </w:r>
      <w:r w:rsidR="0085512F">
        <w:rPr>
          <w:rFonts w:ascii="Arial" w:hAnsi="Arial" w:cs="Arial"/>
          <w:snapToGrid w:val="0"/>
          <w:sz w:val="24"/>
        </w:rPr>
      </w:r>
      <w:r w:rsidR="0085512F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85512F" w:rsidRPr="0085512F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5512F">
        <w:rPr>
          <w:rFonts w:ascii="Arial" w:hAnsi="Arial" w:cs="Arial"/>
          <w:b/>
          <w:snapToGrid w:val="0"/>
          <w:sz w:val="24"/>
        </w:rPr>
        <w:t xml:space="preserve">Bisegna, </w:t>
      </w:r>
      <w:r w:rsidR="00A2483F">
        <w:rPr>
          <w:rFonts w:ascii="Arial" w:hAnsi="Arial" w:cs="Arial"/>
          <w:b/>
          <w:snapToGrid w:val="0"/>
          <w:sz w:val="24"/>
        </w:rPr>
        <w:t>16</w:t>
      </w:r>
      <w:r w:rsidRPr="0085512F">
        <w:rPr>
          <w:rFonts w:ascii="Arial" w:hAnsi="Arial" w:cs="Arial"/>
          <w:b/>
          <w:snapToGrid w:val="0"/>
          <w:sz w:val="24"/>
        </w:rPr>
        <w:t xml:space="preserve">/04/2016                                           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bookmarkStart w:id="4" w:name="_GoBack"/>
      <w:bookmarkEnd w:id="4"/>
    </w:p>
    <w:sectPr w:rsidR="0085512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499E"/>
    <w:multiLevelType w:val="hybridMultilevel"/>
    <w:tmpl w:val="AFCEA8A3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5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7C98"/>
    <w:multiLevelType w:val="hybridMultilevel"/>
    <w:tmpl w:val="9FACF466"/>
    <w:lvl w:ilvl="0" w:tplc="4514766C">
      <w:start w:val="690"/>
      <w:numFmt w:val="decimal"/>
      <w:lvlText w:val="%1."/>
      <w:lvlJc w:val="left"/>
      <w:pPr>
        <w:ind w:left="347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2" w:hanging="360"/>
      </w:pPr>
    </w:lvl>
    <w:lvl w:ilvl="2" w:tplc="0410001B">
      <w:start w:val="1"/>
      <w:numFmt w:val="lowerRoman"/>
      <w:lvlText w:val="%3."/>
      <w:lvlJc w:val="right"/>
      <w:pPr>
        <w:ind w:left="1772" w:hanging="180"/>
      </w:pPr>
    </w:lvl>
    <w:lvl w:ilvl="3" w:tplc="0410000F">
      <w:start w:val="1"/>
      <w:numFmt w:val="decimal"/>
      <w:lvlText w:val="%4."/>
      <w:lvlJc w:val="left"/>
      <w:pPr>
        <w:ind w:left="2492" w:hanging="360"/>
      </w:pPr>
    </w:lvl>
    <w:lvl w:ilvl="4" w:tplc="04100019">
      <w:start w:val="1"/>
      <w:numFmt w:val="lowerLetter"/>
      <w:lvlText w:val="%5."/>
      <w:lvlJc w:val="left"/>
      <w:pPr>
        <w:ind w:left="3212" w:hanging="360"/>
      </w:pPr>
    </w:lvl>
    <w:lvl w:ilvl="5" w:tplc="0410001B">
      <w:start w:val="1"/>
      <w:numFmt w:val="lowerRoman"/>
      <w:lvlText w:val="%6."/>
      <w:lvlJc w:val="right"/>
      <w:pPr>
        <w:ind w:left="3932" w:hanging="180"/>
      </w:pPr>
    </w:lvl>
    <w:lvl w:ilvl="6" w:tplc="0410000F">
      <w:start w:val="1"/>
      <w:numFmt w:val="decimal"/>
      <w:lvlText w:val="%7."/>
      <w:lvlJc w:val="left"/>
      <w:pPr>
        <w:ind w:left="4652" w:hanging="360"/>
      </w:pPr>
    </w:lvl>
    <w:lvl w:ilvl="7" w:tplc="04100019">
      <w:start w:val="1"/>
      <w:numFmt w:val="lowerLetter"/>
      <w:lvlText w:val="%8."/>
      <w:lvlJc w:val="left"/>
      <w:pPr>
        <w:ind w:left="5372" w:hanging="360"/>
      </w:pPr>
    </w:lvl>
    <w:lvl w:ilvl="8" w:tplc="0410001B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637E8"/>
    <w:multiLevelType w:val="hybridMultilevel"/>
    <w:tmpl w:val="C61843A0"/>
    <w:lvl w:ilvl="0" w:tplc="726ADED2">
      <w:start w:val="5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5C3B"/>
    <w:multiLevelType w:val="hybridMultilevel"/>
    <w:tmpl w:val="2DC2BC1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71E"/>
    <w:multiLevelType w:val="hybridMultilevel"/>
    <w:tmpl w:val="DD7EE348"/>
    <w:lvl w:ilvl="0" w:tplc="73AAE348">
      <w:start w:val="68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C6E97D"/>
    <w:multiLevelType w:val="hybridMultilevel"/>
    <w:tmpl w:val="50F986C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56664F"/>
    <w:multiLevelType w:val="hybridMultilevel"/>
    <w:tmpl w:val="1DA0D3D4"/>
    <w:lvl w:ilvl="0" w:tplc="D1E61AD0">
      <w:start w:val="703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9">
    <w:nsid w:val="32CC6D07"/>
    <w:multiLevelType w:val="singleLevel"/>
    <w:tmpl w:val="C5500DB2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A"/>
      </w:rPr>
    </w:lvl>
  </w:abstractNum>
  <w:abstractNum w:abstractNumId="20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C66C8"/>
    <w:multiLevelType w:val="hybridMultilevel"/>
    <w:tmpl w:val="08669FE0"/>
    <w:lvl w:ilvl="0" w:tplc="FDCE8770">
      <w:start w:val="3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351DA5"/>
    <w:multiLevelType w:val="hybridMultilevel"/>
    <w:tmpl w:val="06682B42"/>
    <w:lvl w:ilvl="0" w:tplc="FB327604">
      <w:start w:val="6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F35D5"/>
    <w:multiLevelType w:val="multilevel"/>
    <w:tmpl w:val="E508E2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6FD2"/>
    <w:multiLevelType w:val="hybridMultilevel"/>
    <w:tmpl w:val="17185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C543C8"/>
    <w:multiLevelType w:val="hybridMultilevel"/>
    <w:tmpl w:val="B622AD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4712B"/>
    <w:multiLevelType w:val="hybridMultilevel"/>
    <w:tmpl w:val="9E8CD996"/>
    <w:lvl w:ilvl="0" w:tplc="96C2F760">
      <w:start w:val="68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B6198"/>
    <w:multiLevelType w:val="hybridMultilevel"/>
    <w:tmpl w:val="C6D69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4435D"/>
    <w:multiLevelType w:val="hybridMultilevel"/>
    <w:tmpl w:val="FE1AD434"/>
    <w:lvl w:ilvl="0" w:tplc="F1701C72">
      <w:start w:val="67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027A3"/>
    <w:multiLevelType w:val="hybridMultilevel"/>
    <w:tmpl w:val="DF00B828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04304"/>
    <w:multiLevelType w:val="hybridMultilevel"/>
    <w:tmpl w:val="5C743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23"/>
  </w:num>
  <w:num w:numId="5">
    <w:abstractNumId w:val="45"/>
  </w:num>
  <w:num w:numId="6">
    <w:abstractNumId w:val="12"/>
  </w:num>
  <w:num w:numId="7">
    <w:abstractNumId w:val="1"/>
  </w:num>
  <w:num w:numId="8">
    <w:abstractNumId w:val="36"/>
  </w:num>
  <w:num w:numId="9">
    <w:abstractNumId w:val="29"/>
  </w:num>
  <w:num w:numId="10">
    <w:abstractNumId w:val="14"/>
  </w:num>
  <w:num w:numId="11">
    <w:abstractNumId w:val="31"/>
  </w:num>
  <w:num w:numId="12">
    <w:abstractNumId w:val="42"/>
  </w:num>
  <w:num w:numId="13">
    <w:abstractNumId w:val="41"/>
  </w:num>
  <w:num w:numId="14">
    <w:abstractNumId w:val="39"/>
  </w:num>
  <w:num w:numId="15">
    <w:abstractNumId w:val="6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43"/>
  </w:num>
  <w:num w:numId="21">
    <w:abstractNumId w:val="44"/>
  </w:num>
  <w:num w:numId="22">
    <w:abstractNumId w:val="16"/>
  </w:num>
  <w:num w:numId="23">
    <w:abstractNumId w:val="38"/>
  </w:num>
  <w:num w:numId="24">
    <w:abstractNumId w:val="8"/>
  </w:num>
  <w:num w:numId="25">
    <w:abstractNumId w:val="20"/>
  </w:num>
  <w:num w:numId="26">
    <w:abstractNumId w:val="24"/>
  </w:num>
  <w:num w:numId="27">
    <w:abstractNumId w:val="40"/>
  </w:num>
  <w:num w:numId="28">
    <w:abstractNumId w:val="9"/>
  </w:num>
  <w:num w:numId="29">
    <w:abstractNumId w:val="5"/>
  </w:num>
  <w:num w:numId="30">
    <w:abstractNumId w:val="17"/>
  </w:num>
  <w:num w:numId="31">
    <w:abstractNumId w:val="25"/>
  </w:num>
  <w:num w:numId="32">
    <w:abstractNumId w:val="15"/>
  </w:num>
  <w:num w:numId="33">
    <w:abstractNumId w:val="10"/>
  </w:num>
  <w:num w:numId="34">
    <w:abstractNumId w:val="35"/>
  </w:num>
  <w:num w:numId="35">
    <w:abstractNumId w:val="13"/>
  </w:num>
  <w:num w:numId="36">
    <w:abstractNumId w:val="22"/>
  </w:num>
  <w:num w:numId="37">
    <w:abstractNumId w:val="37"/>
  </w:num>
  <w:num w:numId="38">
    <w:abstractNumId w:val="34"/>
  </w:num>
  <w:num w:numId="39">
    <w:abstractNumId w:val="28"/>
  </w:num>
  <w:num w:numId="40">
    <w:abstractNumId w:val="11"/>
  </w:num>
  <w:num w:numId="41">
    <w:abstractNumId w:val="7"/>
  </w:num>
  <w:num w:numId="42">
    <w:abstractNumId w:val="0"/>
  </w:num>
  <w:num w:numId="43">
    <w:abstractNumId w:val="18"/>
  </w:num>
  <w:num w:numId="44">
    <w:abstractNumId w:val="21"/>
  </w:num>
  <w:num w:numId="45">
    <w:abstractNumId w:val="30"/>
  </w:num>
  <w:num w:numId="46">
    <w:abstractNumId w:val="46"/>
  </w:num>
  <w:num w:numId="47">
    <w:abstractNumId w:val="4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42D63"/>
    <w:rsid w:val="000452A6"/>
    <w:rsid w:val="00057816"/>
    <w:rsid w:val="000B3CDA"/>
    <w:rsid w:val="000E0037"/>
    <w:rsid w:val="000F52F3"/>
    <w:rsid w:val="00107FFC"/>
    <w:rsid w:val="00120369"/>
    <w:rsid w:val="00126F17"/>
    <w:rsid w:val="001306C0"/>
    <w:rsid w:val="001361C9"/>
    <w:rsid w:val="001559A3"/>
    <w:rsid w:val="00173A64"/>
    <w:rsid w:val="001B7E9D"/>
    <w:rsid w:val="001E1956"/>
    <w:rsid w:val="001E204B"/>
    <w:rsid w:val="001E3971"/>
    <w:rsid w:val="001F5E2B"/>
    <w:rsid w:val="002101E0"/>
    <w:rsid w:val="00212C8D"/>
    <w:rsid w:val="00215ED3"/>
    <w:rsid w:val="0022097C"/>
    <w:rsid w:val="00223E6D"/>
    <w:rsid w:val="00231D0B"/>
    <w:rsid w:val="00253246"/>
    <w:rsid w:val="002779A1"/>
    <w:rsid w:val="00285BC1"/>
    <w:rsid w:val="002B760D"/>
    <w:rsid w:val="002C636A"/>
    <w:rsid w:val="002D12A9"/>
    <w:rsid w:val="002F1F32"/>
    <w:rsid w:val="002F27A4"/>
    <w:rsid w:val="0030681C"/>
    <w:rsid w:val="00312DEF"/>
    <w:rsid w:val="003565EB"/>
    <w:rsid w:val="003A5366"/>
    <w:rsid w:val="003D6CED"/>
    <w:rsid w:val="003E40E8"/>
    <w:rsid w:val="003E67E9"/>
    <w:rsid w:val="003F1652"/>
    <w:rsid w:val="003F5F49"/>
    <w:rsid w:val="0041183A"/>
    <w:rsid w:val="004443EB"/>
    <w:rsid w:val="00452F27"/>
    <w:rsid w:val="0045407E"/>
    <w:rsid w:val="00467D8A"/>
    <w:rsid w:val="00475918"/>
    <w:rsid w:val="00487431"/>
    <w:rsid w:val="00495290"/>
    <w:rsid w:val="004A47C2"/>
    <w:rsid w:val="004A4A8A"/>
    <w:rsid w:val="004A6490"/>
    <w:rsid w:val="004B17DC"/>
    <w:rsid w:val="004D476F"/>
    <w:rsid w:val="004E2411"/>
    <w:rsid w:val="004F7994"/>
    <w:rsid w:val="00502D6A"/>
    <w:rsid w:val="005556F7"/>
    <w:rsid w:val="0057290C"/>
    <w:rsid w:val="00581C56"/>
    <w:rsid w:val="00584CE9"/>
    <w:rsid w:val="00596D52"/>
    <w:rsid w:val="005B43D8"/>
    <w:rsid w:val="005B661F"/>
    <w:rsid w:val="005C182B"/>
    <w:rsid w:val="005C1BC8"/>
    <w:rsid w:val="005D3EB0"/>
    <w:rsid w:val="005E008C"/>
    <w:rsid w:val="005E3487"/>
    <w:rsid w:val="00606AF3"/>
    <w:rsid w:val="00631D63"/>
    <w:rsid w:val="00635FB7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A4EE6"/>
    <w:rsid w:val="007B1F50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15780"/>
    <w:rsid w:val="00845465"/>
    <w:rsid w:val="0085512F"/>
    <w:rsid w:val="00855DBE"/>
    <w:rsid w:val="00860EDC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2592"/>
    <w:rsid w:val="00976011"/>
    <w:rsid w:val="00997CF5"/>
    <w:rsid w:val="009A65BA"/>
    <w:rsid w:val="009C6F1E"/>
    <w:rsid w:val="009D4E03"/>
    <w:rsid w:val="009E5B46"/>
    <w:rsid w:val="009E7A0F"/>
    <w:rsid w:val="009F154A"/>
    <w:rsid w:val="00A077CF"/>
    <w:rsid w:val="00A14FA3"/>
    <w:rsid w:val="00A15130"/>
    <w:rsid w:val="00A2483F"/>
    <w:rsid w:val="00A40EC8"/>
    <w:rsid w:val="00A664F1"/>
    <w:rsid w:val="00A85C83"/>
    <w:rsid w:val="00AA1AD1"/>
    <w:rsid w:val="00AB30C7"/>
    <w:rsid w:val="00AB5F39"/>
    <w:rsid w:val="00AD41E1"/>
    <w:rsid w:val="00AD45D4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A4300"/>
    <w:rsid w:val="00BB0A1A"/>
    <w:rsid w:val="00BF54D5"/>
    <w:rsid w:val="00C25EDF"/>
    <w:rsid w:val="00C345F8"/>
    <w:rsid w:val="00C36D93"/>
    <w:rsid w:val="00C43371"/>
    <w:rsid w:val="00C533DE"/>
    <w:rsid w:val="00C654F0"/>
    <w:rsid w:val="00C67FDB"/>
    <w:rsid w:val="00CA3594"/>
    <w:rsid w:val="00CD059B"/>
    <w:rsid w:val="00CD3792"/>
    <w:rsid w:val="00CF0D20"/>
    <w:rsid w:val="00CF14F7"/>
    <w:rsid w:val="00D0232C"/>
    <w:rsid w:val="00D031DA"/>
    <w:rsid w:val="00D04C38"/>
    <w:rsid w:val="00D110D1"/>
    <w:rsid w:val="00D26600"/>
    <w:rsid w:val="00D27E80"/>
    <w:rsid w:val="00D43A93"/>
    <w:rsid w:val="00D475D9"/>
    <w:rsid w:val="00D5344D"/>
    <w:rsid w:val="00D60EF8"/>
    <w:rsid w:val="00D85B80"/>
    <w:rsid w:val="00DB42D7"/>
    <w:rsid w:val="00DB432E"/>
    <w:rsid w:val="00DD3C52"/>
    <w:rsid w:val="00E039EF"/>
    <w:rsid w:val="00E05B2C"/>
    <w:rsid w:val="00E20F43"/>
    <w:rsid w:val="00E53883"/>
    <w:rsid w:val="00E5551E"/>
    <w:rsid w:val="00E729FC"/>
    <w:rsid w:val="00ED057F"/>
    <w:rsid w:val="00ED4FAB"/>
    <w:rsid w:val="00F165C3"/>
    <w:rsid w:val="00F21A37"/>
    <w:rsid w:val="00F37D72"/>
    <w:rsid w:val="00F57B50"/>
    <w:rsid w:val="00F66903"/>
    <w:rsid w:val="00FA1536"/>
    <w:rsid w:val="00FA6910"/>
    <w:rsid w:val="00FC5F25"/>
    <w:rsid w:val="00FD0277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83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83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FF0C-CBB9-45FF-B17A-EA4DA85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2016-04-14T08:38:00Z</cp:lastPrinted>
  <dcterms:created xsi:type="dcterms:W3CDTF">2016-04-16T09:09:00Z</dcterms:created>
  <dcterms:modified xsi:type="dcterms:W3CDTF">2016-04-16T09:23:00Z</dcterms:modified>
</cp:coreProperties>
</file>